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856" w:rsidRPr="00DE0034" w:rsidRDefault="00E114F6" w:rsidP="00E114F6">
      <w:pPr>
        <w:jc w:val="center"/>
        <w:rPr>
          <w:rFonts w:ascii="Times New Roman" w:hAnsi="Times New Roman" w:cs="Times New Roman"/>
          <w:b/>
          <w:sz w:val="28"/>
          <w:szCs w:val="28"/>
        </w:rPr>
      </w:pPr>
      <w:r w:rsidRPr="00DE0034">
        <w:rPr>
          <w:rFonts w:ascii="Times New Roman" w:hAnsi="Times New Roman" w:cs="Times New Roman"/>
          <w:b/>
          <w:sz w:val="28"/>
          <w:szCs w:val="28"/>
        </w:rPr>
        <w:t>Изменения в законодательстве о противодействии незаконному обороту наркотиков</w:t>
      </w:r>
    </w:p>
    <w:p w:rsidR="00F16856" w:rsidRPr="00E114F6" w:rsidRDefault="000E6F83" w:rsidP="00E114F6">
      <w:pPr>
        <w:spacing w:after="0" w:line="240" w:lineRule="auto"/>
        <w:ind w:firstLine="709"/>
        <w:jc w:val="both"/>
        <w:rPr>
          <w:rFonts w:ascii="Times New Roman" w:hAnsi="Times New Roman" w:cs="Times New Roman"/>
          <w:sz w:val="28"/>
          <w:szCs w:val="28"/>
        </w:rPr>
      </w:pPr>
      <w:r w:rsidRPr="00E114F6">
        <w:rPr>
          <w:rFonts w:ascii="Times New Roman" w:hAnsi="Times New Roman" w:cs="Times New Roman"/>
          <w:sz w:val="28"/>
          <w:szCs w:val="28"/>
        </w:rPr>
        <w:t xml:space="preserve">Федеральным законом от 05.04.2021 № 84-ФЗ внесены изменения в статьи 10.4, 10.5, 10.5.1 Кодекса Российской Федерации об административных правонарушениях, административная ответственность за нарушения в области культивирования </w:t>
      </w:r>
      <w:proofErr w:type="spellStart"/>
      <w:r w:rsidRPr="00E114F6">
        <w:rPr>
          <w:rFonts w:ascii="Times New Roman" w:hAnsi="Times New Roman" w:cs="Times New Roman"/>
          <w:sz w:val="28"/>
          <w:szCs w:val="28"/>
        </w:rPr>
        <w:t>наркосодержащих</w:t>
      </w:r>
      <w:proofErr w:type="spellEnd"/>
      <w:r w:rsidRPr="00E114F6">
        <w:rPr>
          <w:rFonts w:ascii="Times New Roman" w:hAnsi="Times New Roman" w:cs="Times New Roman"/>
          <w:sz w:val="28"/>
          <w:szCs w:val="28"/>
        </w:rPr>
        <w:t xml:space="preserve"> растений ужесточена.        Так, за непринятие должностным лицом мер по обеспечению установленного режима охраны посевов и мест хранения растений, содержащих наркотические средства или психотропные вещества либо их прекурсоры, а равно мер по уничтожению пожнивных остатков и отходов производства, содержащих наркотические средства, психотропные вещества или их прекурсоры, теперь предусмотрена ответственность  в виде административного штрафа в размере от 5 тыс. до 10 тыс. рублей (ранее - от 3 тыс. до 4 тыс. рублей).Непринятие землевладельцем или землепользователем мер по уничтожению дикорастущих растений, содержащих наркотические средства или психотропные вещества либо их прекурсоры, после получения официального предписания уполномоченного органа повлечет за собой наложение административного штрафа на граждан в размере от 3 тыс. до 4 тыс. рублей (ранее - от 1,5 тыс. до 2 тыс. рублей); на должностных лиц - от 5 тыс. до 10 тыс. рублей (ранее - от 3 тыс. до 4 тыс. рублей); на юридических лиц - от 50 тыс. до 100 тыс. рублей (ранее - от 30 тыс. до 40 тыс. рублей).За незаконное культивирование растений, содержащих наркотические средства или психотропные вещества либо их прекурсоры, если это действие не содержит уголовно наказуемого деяния, гражданам грозит штраф в размере от 3 тыс. до 5 тыс. рублей (ранее – от 1,5 тыс. до 4 тыс. рублей).Федеральный закон опубликован на официальном интернет-портале правовой информации </w:t>
      </w:r>
      <w:hyperlink r:id="rId5" w:history="1">
        <w:r w:rsidRPr="00E114F6">
          <w:rPr>
            <w:rStyle w:val="a5"/>
            <w:rFonts w:ascii="Times New Roman" w:hAnsi="Times New Roman" w:cs="Times New Roman"/>
            <w:sz w:val="28"/>
            <w:szCs w:val="28"/>
          </w:rPr>
          <w:t>http://www.pravo.gov.ru, 05.04.2021 и вступил в силу 16.04.2021.</w:t>
        </w:r>
      </w:hyperlink>
    </w:p>
    <w:p w:rsidR="000E6F83" w:rsidRPr="00E114F6" w:rsidRDefault="000E6F83" w:rsidP="00E114F6">
      <w:pPr>
        <w:spacing w:after="0" w:line="240" w:lineRule="auto"/>
        <w:ind w:firstLine="709"/>
        <w:jc w:val="both"/>
        <w:rPr>
          <w:rFonts w:ascii="Times New Roman" w:hAnsi="Times New Roman" w:cs="Times New Roman"/>
          <w:sz w:val="28"/>
          <w:szCs w:val="28"/>
        </w:rPr>
      </w:pPr>
    </w:p>
    <w:p w:rsidR="000E6F83" w:rsidRPr="00E114F6" w:rsidRDefault="00E114F6" w:rsidP="00E114F6">
      <w:pPr>
        <w:ind w:firstLine="709"/>
        <w:jc w:val="both"/>
        <w:rPr>
          <w:rFonts w:ascii="Times New Roman" w:hAnsi="Times New Roman" w:cs="Times New Roman"/>
          <w:sz w:val="28"/>
          <w:szCs w:val="28"/>
        </w:rPr>
      </w:pPr>
      <w:r w:rsidRPr="00E114F6">
        <w:rPr>
          <w:rFonts w:ascii="Times New Roman" w:hAnsi="Times New Roman" w:cs="Times New Roman"/>
          <w:sz w:val="28"/>
          <w:szCs w:val="28"/>
        </w:rPr>
        <w:t>Кроме этого, с</w:t>
      </w:r>
      <w:r w:rsidR="000E6F83" w:rsidRPr="00E114F6">
        <w:rPr>
          <w:rFonts w:ascii="Times New Roman" w:hAnsi="Times New Roman" w:cs="Times New Roman"/>
          <w:sz w:val="28"/>
          <w:szCs w:val="28"/>
        </w:rPr>
        <w:t xml:space="preserve"> 16 апреля 2021 г. вступает в силу Федеральный закон от 05.04.2021  № 67-ФЗ, которым внесены изменения в статью 140 УПК РФ.</w:t>
      </w:r>
      <w:r w:rsidRPr="00E114F6">
        <w:rPr>
          <w:rFonts w:ascii="Times New Roman" w:hAnsi="Times New Roman" w:cs="Times New Roman"/>
          <w:sz w:val="28"/>
          <w:szCs w:val="28"/>
        </w:rPr>
        <w:t xml:space="preserve"> </w:t>
      </w:r>
      <w:proofErr w:type="gramStart"/>
      <w:r w:rsidR="000E6F83" w:rsidRPr="00E114F6">
        <w:rPr>
          <w:rFonts w:ascii="Times New Roman" w:hAnsi="Times New Roman" w:cs="Times New Roman"/>
          <w:sz w:val="28"/>
          <w:szCs w:val="28"/>
        </w:rPr>
        <w:t xml:space="preserve">Поправками установлено, что для возбуждения уголовного дела о преступлениях, предусмотренных статьями 228.1 и 228.4 УК РФ (в части незаконного сбыта наркотических средств, психотропных веществ или их аналогов, </w:t>
      </w:r>
      <w:proofErr w:type="spellStart"/>
      <w:r w:rsidR="000E6F83" w:rsidRPr="00E114F6">
        <w:rPr>
          <w:rFonts w:ascii="Times New Roman" w:hAnsi="Times New Roman" w:cs="Times New Roman"/>
          <w:sz w:val="28"/>
          <w:szCs w:val="28"/>
        </w:rPr>
        <w:t>наркосодержащих</w:t>
      </w:r>
      <w:proofErr w:type="spellEnd"/>
      <w:r w:rsidR="000E6F83" w:rsidRPr="00E114F6">
        <w:rPr>
          <w:rFonts w:ascii="Times New Roman" w:hAnsi="Times New Roman" w:cs="Times New Roman"/>
          <w:sz w:val="28"/>
          <w:szCs w:val="28"/>
        </w:rPr>
        <w:t xml:space="preserve"> растений или их частей, прекурсоров и содержащих их растений либо их частей), недостаточно лишь одного факта нахождения лица в состоянии наркотического опьянения или обнаружения в его теле наркотических средств, психотропных веществ или</w:t>
      </w:r>
      <w:proofErr w:type="gramEnd"/>
      <w:r w:rsidR="000E6F83" w:rsidRPr="00E114F6">
        <w:rPr>
          <w:rFonts w:ascii="Times New Roman" w:hAnsi="Times New Roman" w:cs="Times New Roman"/>
          <w:sz w:val="28"/>
          <w:szCs w:val="28"/>
        </w:rPr>
        <w:t xml:space="preserve"> их аналогов, когда отсутствуют другие доказательства, подтверждающие факт передачи наркотиков другим лицам.</w:t>
      </w:r>
      <w:r w:rsidR="00D00936">
        <w:rPr>
          <w:rFonts w:ascii="Times New Roman" w:hAnsi="Times New Roman" w:cs="Times New Roman"/>
          <w:sz w:val="28"/>
          <w:szCs w:val="28"/>
        </w:rPr>
        <w:t xml:space="preserve"> </w:t>
      </w:r>
      <w:bookmarkStart w:id="0" w:name="_GoBack"/>
      <w:bookmarkEnd w:id="0"/>
      <w:r w:rsidR="000E6F83" w:rsidRPr="00E114F6">
        <w:rPr>
          <w:rFonts w:ascii="Times New Roman" w:hAnsi="Times New Roman" w:cs="Times New Roman"/>
          <w:sz w:val="28"/>
          <w:szCs w:val="28"/>
        </w:rPr>
        <w:t xml:space="preserve">Федеральный закон опубликован на официальном интернет-портале правовой информации </w:t>
      </w:r>
      <w:hyperlink r:id="rId6" w:history="1">
        <w:r w:rsidR="000E6F83" w:rsidRPr="00E114F6">
          <w:rPr>
            <w:rStyle w:val="a5"/>
            <w:rFonts w:ascii="Times New Roman" w:hAnsi="Times New Roman" w:cs="Times New Roman"/>
            <w:sz w:val="28"/>
            <w:szCs w:val="28"/>
          </w:rPr>
          <w:t>http://www.pravo.gov.ru, 05.04.2021.</w:t>
        </w:r>
      </w:hyperlink>
    </w:p>
    <w:p w:rsidR="00DE0034" w:rsidRDefault="00DE0034" w:rsidP="00DE0034">
      <w:pPr>
        <w:rPr>
          <w:rFonts w:ascii="Times New Roman" w:hAnsi="Times New Roman" w:cs="Times New Roman"/>
          <w:sz w:val="28"/>
          <w:szCs w:val="28"/>
        </w:rPr>
      </w:pPr>
      <w:r>
        <w:rPr>
          <w:rFonts w:ascii="Times New Roman" w:hAnsi="Times New Roman" w:cs="Times New Roman"/>
          <w:sz w:val="28"/>
          <w:szCs w:val="28"/>
        </w:rPr>
        <w:t>Прокуратура города Игарка</w:t>
      </w:r>
    </w:p>
    <w:sectPr w:rsidR="00DE0034" w:rsidSect="00DE0034">
      <w:pgSz w:w="11906" w:h="16838"/>
      <w:pgMar w:top="426"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856"/>
    <w:rsid w:val="00031D06"/>
    <w:rsid w:val="00045B87"/>
    <w:rsid w:val="000D2A3D"/>
    <w:rsid w:val="000D32A8"/>
    <w:rsid w:val="000D7180"/>
    <w:rsid w:val="000E6F83"/>
    <w:rsid w:val="0010159A"/>
    <w:rsid w:val="001033E4"/>
    <w:rsid w:val="001050CD"/>
    <w:rsid w:val="00150D0E"/>
    <w:rsid w:val="0018011E"/>
    <w:rsid w:val="0018234F"/>
    <w:rsid w:val="001B0BFD"/>
    <w:rsid w:val="001C7418"/>
    <w:rsid w:val="001D740F"/>
    <w:rsid w:val="00226161"/>
    <w:rsid w:val="00267131"/>
    <w:rsid w:val="002954AE"/>
    <w:rsid w:val="002A076E"/>
    <w:rsid w:val="002D75BC"/>
    <w:rsid w:val="0037027F"/>
    <w:rsid w:val="00410A86"/>
    <w:rsid w:val="00445A5B"/>
    <w:rsid w:val="0048524B"/>
    <w:rsid w:val="004931C9"/>
    <w:rsid w:val="004C1394"/>
    <w:rsid w:val="00551301"/>
    <w:rsid w:val="00562A3E"/>
    <w:rsid w:val="005C1A3A"/>
    <w:rsid w:val="006536A7"/>
    <w:rsid w:val="006B18C6"/>
    <w:rsid w:val="006C0538"/>
    <w:rsid w:val="00712F8A"/>
    <w:rsid w:val="00771152"/>
    <w:rsid w:val="007B5661"/>
    <w:rsid w:val="007C5D55"/>
    <w:rsid w:val="007C6371"/>
    <w:rsid w:val="007C6A54"/>
    <w:rsid w:val="007E2DA0"/>
    <w:rsid w:val="008419A7"/>
    <w:rsid w:val="008429B4"/>
    <w:rsid w:val="00876C4B"/>
    <w:rsid w:val="008A4284"/>
    <w:rsid w:val="008D2C7A"/>
    <w:rsid w:val="00992527"/>
    <w:rsid w:val="009A0026"/>
    <w:rsid w:val="009A224C"/>
    <w:rsid w:val="009D1BA6"/>
    <w:rsid w:val="009E19FC"/>
    <w:rsid w:val="009F375A"/>
    <w:rsid w:val="00A77CBA"/>
    <w:rsid w:val="00A96E98"/>
    <w:rsid w:val="00B17C21"/>
    <w:rsid w:val="00B27D76"/>
    <w:rsid w:val="00B76D47"/>
    <w:rsid w:val="00BD47A9"/>
    <w:rsid w:val="00BD77A4"/>
    <w:rsid w:val="00BF2955"/>
    <w:rsid w:val="00C06D06"/>
    <w:rsid w:val="00C61BBD"/>
    <w:rsid w:val="00D00936"/>
    <w:rsid w:val="00DA1471"/>
    <w:rsid w:val="00DE0034"/>
    <w:rsid w:val="00E051E7"/>
    <w:rsid w:val="00E0550D"/>
    <w:rsid w:val="00E114F6"/>
    <w:rsid w:val="00E72428"/>
    <w:rsid w:val="00EB402E"/>
    <w:rsid w:val="00ED4E16"/>
    <w:rsid w:val="00F100ED"/>
    <w:rsid w:val="00F16856"/>
    <w:rsid w:val="00FB51D7"/>
    <w:rsid w:val="00FE313D"/>
    <w:rsid w:val="00FE43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68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16856"/>
    <w:rPr>
      <w:b/>
      <w:bCs/>
    </w:rPr>
  </w:style>
  <w:style w:type="character" w:styleId="a5">
    <w:name w:val="Hyperlink"/>
    <w:basedOn w:val="a0"/>
    <w:uiPriority w:val="99"/>
    <w:semiHidden/>
    <w:unhideWhenUsed/>
    <w:rsid w:val="000E6F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68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16856"/>
    <w:rPr>
      <w:b/>
      <w:bCs/>
    </w:rPr>
  </w:style>
  <w:style w:type="character" w:styleId="a5">
    <w:name w:val="Hyperlink"/>
    <w:basedOn w:val="a0"/>
    <w:uiPriority w:val="99"/>
    <w:semiHidden/>
    <w:unhideWhenUsed/>
    <w:rsid w:val="000E6F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9863">
      <w:bodyDiv w:val="1"/>
      <w:marLeft w:val="0"/>
      <w:marRight w:val="0"/>
      <w:marTop w:val="0"/>
      <w:marBottom w:val="0"/>
      <w:divBdr>
        <w:top w:val="none" w:sz="0" w:space="0" w:color="auto"/>
        <w:left w:val="none" w:sz="0" w:space="0" w:color="auto"/>
        <w:bottom w:val="none" w:sz="0" w:space="0" w:color="auto"/>
        <w:right w:val="none" w:sz="0" w:space="0" w:color="auto"/>
      </w:divBdr>
      <w:divsChild>
        <w:div w:id="1405713780">
          <w:marLeft w:val="0"/>
          <w:marRight w:val="0"/>
          <w:marTop w:val="0"/>
          <w:marBottom w:val="0"/>
          <w:divBdr>
            <w:top w:val="none" w:sz="0" w:space="0" w:color="auto"/>
            <w:left w:val="none" w:sz="0" w:space="0" w:color="auto"/>
            <w:bottom w:val="none" w:sz="0" w:space="0" w:color="auto"/>
            <w:right w:val="none" w:sz="0" w:space="0" w:color="auto"/>
          </w:divBdr>
        </w:div>
      </w:divsChild>
    </w:div>
    <w:div w:id="124205654">
      <w:bodyDiv w:val="1"/>
      <w:marLeft w:val="0"/>
      <w:marRight w:val="0"/>
      <w:marTop w:val="0"/>
      <w:marBottom w:val="0"/>
      <w:divBdr>
        <w:top w:val="none" w:sz="0" w:space="0" w:color="auto"/>
        <w:left w:val="none" w:sz="0" w:space="0" w:color="auto"/>
        <w:bottom w:val="none" w:sz="0" w:space="0" w:color="auto"/>
        <w:right w:val="none" w:sz="0" w:space="0" w:color="auto"/>
      </w:divBdr>
      <w:divsChild>
        <w:div w:id="1835795753">
          <w:marLeft w:val="0"/>
          <w:marRight w:val="0"/>
          <w:marTop w:val="0"/>
          <w:marBottom w:val="0"/>
          <w:divBdr>
            <w:top w:val="none" w:sz="0" w:space="0" w:color="auto"/>
            <w:left w:val="none" w:sz="0" w:space="0" w:color="auto"/>
            <w:bottom w:val="none" w:sz="0" w:space="0" w:color="auto"/>
            <w:right w:val="none" w:sz="0" w:space="0" w:color="auto"/>
          </w:divBdr>
        </w:div>
      </w:divsChild>
    </w:div>
    <w:div w:id="187911472">
      <w:bodyDiv w:val="1"/>
      <w:marLeft w:val="0"/>
      <w:marRight w:val="0"/>
      <w:marTop w:val="0"/>
      <w:marBottom w:val="0"/>
      <w:divBdr>
        <w:top w:val="none" w:sz="0" w:space="0" w:color="auto"/>
        <w:left w:val="none" w:sz="0" w:space="0" w:color="auto"/>
        <w:bottom w:val="none" w:sz="0" w:space="0" w:color="auto"/>
        <w:right w:val="none" w:sz="0" w:space="0" w:color="auto"/>
      </w:divBdr>
      <w:divsChild>
        <w:div w:id="602884335">
          <w:marLeft w:val="0"/>
          <w:marRight w:val="0"/>
          <w:marTop w:val="0"/>
          <w:marBottom w:val="0"/>
          <w:divBdr>
            <w:top w:val="none" w:sz="0" w:space="0" w:color="auto"/>
            <w:left w:val="none" w:sz="0" w:space="0" w:color="auto"/>
            <w:bottom w:val="none" w:sz="0" w:space="0" w:color="auto"/>
            <w:right w:val="none" w:sz="0" w:space="0" w:color="auto"/>
          </w:divBdr>
        </w:div>
      </w:divsChild>
    </w:div>
    <w:div w:id="425999315">
      <w:bodyDiv w:val="1"/>
      <w:marLeft w:val="0"/>
      <w:marRight w:val="0"/>
      <w:marTop w:val="0"/>
      <w:marBottom w:val="0"/>
      <w:divBdr>
        <w:top w:val="none" w:sz="0" w:space="0" w:color="auto"/>
        <w:left w:val="none" w:sz="0" w:space="0" w:color="auto"/>
        <w:bottom w:val="none" w:sz="0" w:space="0" w:color="auto"/>
        <w:right w:val="none" w:sz="0" w:space="0" w:color="auto"/>
      </w:divBdr>
    </w:div>
    <w:div w:id="539786114">
      <w:bodyDiv w:val="1"/>
      <w:marLeft w:val="0"/>
      <w:marRight w:val="0"/>
      <w:marTop w:val="0"/>
      <w:marBottom w:val="0"/>
      <w:divBdr>
        <w:top w:val="none" w:sz="0" w:space="0" w:color="auto"/>
        <w:left w:val="none" w:sz="0" w:space="0" w:color="auto"/>
        <w:bottom w:val="none" w:sz="0" w:space="0" w:color="auto"/>
        <w:right w:val="none" w:sz="0" w:space="0" w:color="auto"/>
      </w:divBdr>
    </w:div>
    <w:div w:id="860631785">
      <w:bodyDiv w:val="1"/>
      <w:marLeft w:val="0"/>
      <w:marRight w:val="0"/>
      <w:marTop w:val="0"/>
      <w:marBottom w:val="0"/>
      <w:divBdr>
        <w:top w:val="none" w:sz="0" w:space="0" w:color="auto"/>
        <w:left w:val="none" w:sz="0" w:space="0" w:color="auto"/>
        <w:bottom w:val="none" w:sz="0" w:space="0" w:color="auto"/>
        <w:right w:val="none" w:sz="0" w:space="0" w:color="auto"/>
      </w:divBdr>
    </w:div>
    <w:div w:id="1492863963">
      <w:bodyDiv w:val="1"/>
      <w:marLeft w:val="0"/>
      <w:marRight w:val="0"/>
      <w:marTop w:val="0"/>
      <w:marBottom w:val="0"/>
      <w:divBdr>
        <w:top w:val="none" w:sz="0" w:space="0" w:color="auto"/>
        <w:left w:val="none" w:sz="0" w:space="0" w:color="auto"/>
        <w:bottom w:val="none" w:sz="0" w:space="0" w:color="auto"/>
        <w:right w:val="none" w:sz="0" w:space="0" w:color="auto"/>
      </w:divBdr>
      <w:divsChild>
        <w:div w:id="805586628">
          <w:marLeft w:val="0"/>
          <w:marRight w:val="0"/>
          <w:marTop w:val="0"/>
          <w:marBottom w:val="0"/>
          <w:divBdr>
            <w:top w:val="none" w:sz="0" w:space="0" w:color="auto"/>
            <w:left w:val="none" w:sz="0" w:space="0" w:color="auto"/>
            <w:bottom w:val="none" w:sz="0" w:space="0" w:color="auto"/>
            <w:right w:val="none" w:sz="0" w:space="0" w:color="auto"/>
          </w:divBdr>
        </w:div>
      </w:divsChild>
    </w:div>
    <w:div w:id="1650552305">
      <w:bodyDiv w:val="1"/>
      <w:marLeft w:val="0"/>
      <w:marRight w:val="0"/>
      <w:marTop w:val="0"/>
      <w:marBottom w:val="0"/>
      <w:divBdr>
        <w:top w:val="none" w:sz="0" w:space="0" w:color="auto"/>
        <w:left w:val="none" w:sz="0" w:space="0" w:color="auto"/>
        <w:bottom w:val="none" w:sz="0" w:space="0" w:color="auto"/>
        <w:right w:val="none" w:sz="0" w:space="0" w:color="auto"/>
      </w:divBdr>
      <w:divsChild>
        <w:div w:id="633679648">
          <w:marLeft w:val="0"/>
          <w:marRight w:val="0"/>
          <w:marTop w:val="0"/>
          <w:marBottom w:val="0"/>
          <w:divBdr>
            <w:top w:val="none" w:sz="0" w:space="0" w:color="auto"/>
            <w:left w:val="none" w:sz="0" w:space="0" w:color="auto"/>
            <w:bottom w:val="none" w:sz="0" w:space="0" w:color="auto"/>
            <w:right w:val="none" w:sz="0" w:space="0" w:color="auto"/>
          </w:divBdr>
        </w:div>
      </w:divsChild>
    </w:div>
    <w:div w:id="1779907866">
      <w:bodyDiv w:val="1"/>
      <w:marLeft w:val="0"/>
      <w:marRight w:val="0"/>
      <w:marTop w:val="0"/>
      <w:marBottom w:val="0"/>
      <w:divBdr>
        <w:top w:val="none" w:sz="0" w:space="0" w:color="auto"/>
        <w:left w:val="none" w:sz="0" w:space="0" w:color="auto"/>
        <w:bottom w:val="none" w:sz="0" w:space="0" w:color="auto"/>
        <w:right w:val="none" w:sz="0" w:space="0" w:color="auto"/>
      </w:divBdr>
    </w:div>
    <w:div w:id="1851408842">
      <w:bodyDiv w:val="1"/>
      <w:marLeft w:val="0"/>
      <w:marRight w:val="0"/>
      <w:marTop w:val="0"/>
      <w:marBottom w:val="0"/>
      <w:divBdr>
        <w:top w:val="none" w:sz="0" w:space="0" w:color="auto"/>
        <w:left w:val="none" w:sz="0" w:space="0" w:color="auto"/>
        <w:bottom w:val="none" w:sz="0" w:space="0" w:color="auto"/>
        <w:right w:val="none" w:sz="0" w:space="0" w:color="auto"/>
      </w:divBdr>
    </w:div>
    <w:div w:id="201059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ravo.gov.ru/" TargetMode="External"/><Relationship Id="rId5" Type="http://schemas.openxmlformats.org/officeDocument/2006/relationships/hyperlink" Target="http://www.pravo.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411</Words>
  <Characters>2343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Жила Анастасия Сергеевна</cp:lastModifiedBy>
  <cp:revision>3</cp:revision>
  <dcterms:created xsi:type="dcterms:W3CDTF">2021-06-29T03:28:00Z</dcterms:created>
  <dcterms:modified xsi:type="dcterms:W3CDTF">2021-06-29T04:56:00Z</dcterms:modified>
</cp:coreProperties>
</file>